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57" w:rsidRDefault="00171A57" w:rsidP="008F577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Техническое задание </w:t>
      </w:r>
    </w:p>
    <w:p w:rsidR="00665A09" w:rsidRDefault="00665A09" w:rsidP="008F577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Общие технические требования</w:t>
      </w:r>
      <w:r w:rsidR="005639B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 вагонам</w:t>
      </w:r>
      <w:r w:rsidR="001D7EFF">
        <w:rPr>
          <w:rFonts w:ascii="Times New Roman" w:hAnsi="Times New Roman" w:cs="Times New Roman"/>
          <w:b/>
          <w:sz w:val="24"/>
          <w:szCs w:val="24"/>
          <w:u w:val="single"/>
        </w:rPr>
        <w:t>-домам</w:t>
      </w:r>
      <w:r w:rsidR="005639B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771E3E" w:rsidRPr="00771E3E" w:rsidRDefault="00771E3E" w:rsidP="00771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объекта – Здание мобильное (инвентарное) по ГОС</w:t>
      </w:r>
      <w:r w:rsidR="00310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25957-83 «Здания и сооружения </w:t>
      </w:r>
      <w:r w:rsidRPr="00771E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мобильные (инвентарные). Классификация, термины, определения».</w:t>
      </w:r>
    </w:p>
    <w:p w:rsidR="00771E3E" w:rsidRPr="00771E3E" w:rsidRDefault="00AF003F" w:rsidP="00771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– контейнерное, </w:t>
      </w:r>
      <w:r w:rsidRPr="0060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03952" w:rsidRPr="00607DD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шасси,</w:t>
      </w:r>
      <w:r w:rsidR="00803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оборудованны</w:t>
      </w:r>
      <w:r w:rsidR="00607DDD" w:rsidRPr="0060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для транспортировки тракторами и автомобилями. </w:t>
      </w:r>
    </w:p>
    <w:p w:rsidR="00771E3E" w:rsidRPr="00771E3E" w:rsidRDefault="00771E3E" w:rsidP="00771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огнестойкости здания – IV.</w:t>
      </w:r>
    </w:p>
    <w:p w:rsidR="00771E3E" w:rsidRPr="00771E3E" w:rsidRDefault="00771E3E" w:rsidP="00771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изготавливается в соответствии с требованиями ГОСТ 22853-86 «Здания мобильные (инвентарные)</w:t>
      </w:r>
      <w:r w:rsidR="003103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7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1E3E" w:rsidRPr="005E68E2" w:rsidRDefault="00771E3E" w:rsidP="00771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сполнение </w:t>
      </w:r>
      <w:r w:rsidR="005E68E2" w:rsidRPr="00D6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здания – С (северное) или </w:t>
      </w:r>
      <w:r w:rsidR="007D4D80" w:rsidRPr="00D60CFF">
        <w:rPr>
          <w:rFonts w:ascii="Times New Roman" w:eastAsia="Times New Roman" w:hAnsi="Times New Roman" w:cs="Times New Roman"/>
          <w:sz w:val="24"/>
          <w:szCs w:val="24"/>
          <w:lang w:eastAsia="ru-RU"/>
        </w:rPr>
        <w:t>О1</w:t>
      </w:r>
      <w:r w:rsidR="00CF7B6F" w:rsidRPr="00D6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за</w:t>
      </w:r>
      <w:r w:rsidR="00DF7DC6" w:rsidRPr="00D6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висимости от </w:t>
      </w:r>
      <w:r w:rsidR="00CF7B6F" w:rsidRPr="00D6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ДО)</w:t>
      </w:r>
    </w:p>
    <w:p w:rsidR="00771E3E" w:rsidRPr="00771E3E" w:rsidRDefault="00771E3E" w:rsidP="00771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сне</w:t>
      </w:r>
      <w:r w:rsidR="0060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гового покрова – 320 кг на 1 </w:t>
      </w:r>
      <w:r w:rsidRPr="00771E3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07D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7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горизонтальной поверхности земли.</w:t>
      </w:r>
    </w:p>
    <w:p w:rsidR="00771E3E" w:rsidRPr="00771E3E" w:rsidRDefault="00771E3E" w:rsidP="00771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ответственности здания – IV.</w:t>
      </w:r>
    </w:p>
    <w:p w:rsidR="00771E3E" w:rsidRPr="00771E3E" w:rsidRDefault="00771E3E" w:rsidP="00771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надежности здания по назначению – 0,9.</w:t>
      </w:r>
    </w:p>
    <w:p w:rsidR="00771E3E" w:rsidRPr="00771E3E" w:rsidRDefault="00771E3E" w:rsidP="00771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Расчетная температура внутреннего воздуха в помещениях - + 22ºС.</w:t>
      </w:r>
    </w:p>
    <w:p w:rsidR="00771E3E" w:rsidRPr="00771E3E" w:rsidRDefault="00771E3E" w:rsidP="00771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3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эксплуатации – 12 месяцев, со дня приемки.</w:t>
      </w:r>
    </w:p>
    <w:p w:rsidR="00771E3E" w:rsidRPr="001B49C3" w:rsidRDefault="00771E3E" w:rsidP="00771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E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</w:t>
      </w:r>
      <w:r w:rsidR="0099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покраска </w:t>
      </w:r>
      <w:r w:rsidRPr="0077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–</w:t>
      </w:r>
      <w:r w:rsidR="009954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корпоративных цветах, эскиз покраски согласовать  с  «Заказчиком</w:t>
      </w:r>
      <w:r w:rsidRPr="00771E3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B49C3" w:rsidRPr="001B49C3" w:rsidRDefault="001B49C3" w:rsidP="00771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вагонах выполнить надписи «Офис супервайзера» и «Жилой вагон супервайзера»</w:t>
      </w:r>
    </w:p>
    <w:p w:rsidR="00CD5597" w:rsidRDefault="00CD5597" w:rsidP="00771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9C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схему размещения</w:t>
      </w:r>
      <w:r w:rsidR="004E5FF2" w:rsidRPr="001B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эргономику</w:t>
      </w:r>
      <w:r w:rsidR="001F3BE7" w:rsidRPr="001B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вагон домов </w:t>
      </w:r>
      <w:r w:rsidRPr="001B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согласовать с </w:t>
      </w:r>
      <w:r w:rsidR="004E5FF2" w:rsidRPr="001B49C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супервайзинга бурения ПАО «Газпром нефть».</w:t>
      </w:r>
      <w:r w:rsidR="00EF0DA6">
        <w:rPr>
          <w:rFonts w:ascii="Verdana" w:hAnsi="Verdana"/>
          <w:color w:val="000000"/>
          <w:sz w:val="18"/>
          <w:szCs w:val="18"/>
        </w:rPr>
        <w:br/>
      </w:r>
    </w:p>
    <w:p w:rsidR="00771E3E" w:rsidRPr="00771E3E" w:rsidRDefault="00771E3E" w:rsidP="00771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3"/>
        <w:gridCol w:w="6095"/>
      </w:tblGrid>
      <w:tr w:rsidR="00771E3E" w:rsidRPr="00771E3E" w:rsidTr="006E235C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(конструкций, оборудования т.д.)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Задаваемые заказчиком параметры</w:t>
            </w:r>
          </w:p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вагон-дома (характеристика, размеры, толщина, конструктивное исполнение и т.д.)</w:t>
            </w:r>
          </w:p>
        </w:tc>
      </w:tr>
      <w:tr w:rsidR="00771E3E" w:rsidRPr="00771E3E" w:rsidTr="006E235C">
        <w:trPr>
          <w:trHeight w:val="24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AA19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AA19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AA19B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Габаритные размеры</w:t>
            </w:r>
            <w:r w:rsidRPr="00771E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Ширина, мм.</w:t>
            </w:r>
          </w:p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Наружный</w:t>
            </w:r>
            <w:r w:rsidR="00074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более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607DDD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51272" w:rsidRPr="0060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07D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BF7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(2800</w:t>
            </w:r>
            <w:r w:rsidR="00210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F7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отдаленных</w:t>
            </w:r>
            <w:r w:rsidR="00210C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месторождении по решению ДО</w:t>
            </w:r>
            <w:r w:rsidR="00BF7E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71E3E" w:rsidRPr="00771E3E" w:rsidTr="006E235C">
        <w:trPr>
          <w:trHeight w:val="525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Длина, мм.</w:t>
            </w:r>
          </w:p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Наружный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  <w:r w:rsidR="002D16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74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-9000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(с шасси), мм.</w:t>
            </w:r>
          </w:p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Наружный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3520</w:t>
            </w:r>
          </w:p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E3E" w:rsidRPr="00771E3E" w:rsidTr="006E235C">
        <w:trPr>
          <w:trHeight w:val="357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Полная масса, кг.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7 000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эксплуатации.</w:t>
            </w:r>
          </w:p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Диапазон температур окружающего воздуха.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6D69B6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- </w:t>
            </w:r>
            <w:r w:rsidR="00B45BF0"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55Сº до +35</w:t>
            </w:r>
            <w:r w:rsidR="00771E3E"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Сº</w:t>
            </w:r>
            <w:r w:rsidR="00B45BF0"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 - 45Сº до +4</w:t>
            </w:r>
            <w:r w:rsidR="000A37DB"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45BF0"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Сº</w:t>
            </w:r>
            <w:r w:rsidR="00DF7DC6"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зависимости от ДО)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Каркас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Спроектирован под условия частых переездов по бездорожью.</w:t>
            </w:r>
          </w:p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Цельносварной металлический из прокатных и гнутых метал</w:t>
            </w:r>
            <w:r w:rsidR="00BF4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ических профилей на собственной раме, ячеистая конструкция с верхним расположением грузовых петель.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Днище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Основание из швеллера, усиленное объемными косынками; холоднокатаный стальной лист </w:t>
            </w: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=1мм, соединённый на сварку. Антикоррозийное покрытие. Грунт-эмаль ПЕНТАЛ-АМОР черная, в 2 слоя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Двухскатная ломанная.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Оцинкованный грунтованный стальной профилированный лист </w:t>
            </w: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=0,7мм, соединённый фальцевым соединением на герметике и проклепанный к каркасу крыши и по периметру соединения со стенками. Покрытие грунт-эмаль ПЕНТАЛ-АМОР в 2 слоя.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Стены, материал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обшивка – оцинкованный грунтованный стальной профилированный лист </w:t>
            </w: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=0,7мм, проклепанный к каркасу, окраска грунт-эмаль ПЕНТАЛ-АМОР в 2 слоя.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Утепление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227337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Гидроизоляция-пленка полиэтиленовая ГОСТ 10354-82.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Пол, потолок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D60CFF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Толщина – 120мм, </w:t>
            </w:r>
            <w:r w:rsidR="006877D8"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негорючий, не содержащий вредных веществ утеплитель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Стены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D60CFF" w:rsidRDefault="006877D8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Толщина – 100мм, негорючий, не содержащий вредных веществ утеплитель</w:t>
            </w:r>
          </w:p>
        </w:tc>
      </w:tr>
      <w:tr w:rsidR="00F86D77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6D77" w:rsidRPr="00771E3E" w:rsidRDefault="00A814B5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6D77" w:rsidRPr="00771E3E" w:rsidRDefault="00F86D77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Стены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86D77" w:rsidRPr="00F86D77" w:rsidRDefault="00F86D77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Предусмотреть сквозное отверстие (</w:t>
            </w:r>
            <w:r w:rsidRPr="00F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~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100мм) для подключения кабелей станции ГТИ, Петровайзера и т.д. с возможностью утепления и герметизации их ввода.</w:t>
            </w:r>
          </w:p>
        </w:tc>
      </w:tr>
      <w:tr w:rsidR="00771E3E" w:rsidRPr="00A101CF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A101CF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101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A101CF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101C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Внутренняя отделка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8D4101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DD0DE1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Деревянные щиты или </w:t>
            </w:r>
            <w:r w:rsidR="00771E3E"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фанера </w:t>
            </w:r>
            <w:r w:rsidR="00771E3E" w:rsidRPr="00771E3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="00771E3E"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=15мм;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утепленный </w:t>
            </w:r>
            <w:r w:rsidR="00771E3E"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линолеум.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Стены, потолок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1F3BE7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Потолок-ламинированное ДВП, Стены – вагонка или панели МДФ(18-20мм)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Двери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Входная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Металлическая, утеплённая, толщина утеплителя не менее 60 мм. Запирающие ригели в двух </w:t>
            </w:r>
            <w:r w:rsidR="004C3BA1"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сторонах.</w:t>
            </w:r>
            <w:r w:rsidR="004C3B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</w:t>
            </w:r>
            <w:r w:rsidR="00F8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входной двери установлен легкосменный и ремонтируемый замок с ручкой.</w:t>
            </w:r>
            <w:r w:rsidR="006D6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Предусмотрены  проушины для навесного замка.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Межкомнатные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ПВХ. Применяемые типоразмеры дверей 714х1970, 874х1970мм.</w:t>
            </w:r>
          </w:p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Раздвижные(870х1800мм)двери имеют нижний рельс, закрепленный на полу, и направляющие ролики, закрепленные на полотне двери.</w:t>
            </w:r>
          </w:p>
        </w:tc>
      </w:tr>
      <w:tr w:rsidR="00771E3E" w:rsidRPr="00771E3E" w:rsidTr="006E235C">
        <w:trPr>
          <w:trHeight w:val="555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Окна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86239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Пластиковые, с  двухкамерными стеклоп</w:t>
            </w:r>
            <w:r w:rsidR="00740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акетами; </w:t>
            </w:r>
            <w:r w:rsidR="0086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оснащенные противомоскитными сетками и жалюзями</w:t>
            </w:r>
            <w:r w:rsidR="00740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полностью</w:t>
            </w:r>
            <w:r w:rsidR="0086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открываются наружу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Входная площадка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Настил площадки - просечно - вытяжной лист ПВ-408; каркас - уголок 45, ограждения - труба Ø25.</w:t>
            </w:r>
          </w:p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и демонтаж площадки, лестницы и ограждений должен производится без специальной подготовки работ. При транспортировке лестница закрепляется в специальных направляющих, площадка и ограждения укладываются в</w:t>
            </w:r>
            <w:r w:rsidR="00060AEB"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кузовной</w:t>
            </w: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ящик.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D60CFF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0C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Электрооборудование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D60CFF" w:rsidRDefault="00771E3E" w:rsidP="00771E3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Подключение производится к электрическим сетям напряжением 380/220В, 50Гц вводным кабелем к ящику электроввода(разъем ШЩ 5х60). Электромонтаж внутри здания  выполнен открытым способом кабелем </w:t>
            </w:r>
            <w:r w:rsidR="002F67D0"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медными жилами </w:t>
            </w:r>
            <w:r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 ВВГ сечением от 1,5 до 10мм</w:t>
            </w:r>
            <w:r w:rsidRPr="00D60CF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кабель-каналах. Система электропитания укомплектована щитом управления, включающим в себя УЗО</w:t>
            </w:r>
            <w:r w:rsidR="007858B2" w:rsidRPr="00D60CFF">
              <w:rPr>
                <w:rFonts w:ascii="Times New Roman" w:hAnsi="Times New Roman" w:cs="Times New Roman"/>
                <w:sz w:val="20"/>
                <w:szCs w:val="20"/>
              </w:rPr>
              <w:t xml:space="preserve">(устройством защитного отключения) и автоматическими выключателями (отдельно автоматы на освещение, отдельно на электрические розетки), </w:t>
            </w:r>
            <w:r w:rsidR="00AA19B2" w:rsidRPr="00D60CFF">
              <w:rPr>
                <w:rFonts w:ascii="Times New Roman" w:hAnsi="Times New Roman" w:cs="Times New Roman"/>
                <w:sz w:val="20"/>
                <w:szCs w:val="20"/>
              </w:rPr>
              <w:t>светильники, розетками</w:t>
            </w:r>
            <w:r w:rsidR="007858B2" w:rsidRPr="00D60CFF">
              <w:rPr>
                <w:rFonts w:ascii="Times New Roman" w:hAnsi="Times New Roman" w:cs="Times New Roman"/>
                <w:sz w:val="20"/>
                <w:szCs w:val="20"/>
              </w:rPr>
              <w:t xml:space="preserve"> с за</w:t>
            </w:r>
            <w:r w:rsidR="00AA19B2" w:rsidRPr="00D60CFF">
              <w:rPr>
                <w:rFonts w:ascii="Times New Roman" w:hAnsi="Times New Roman" w:cs="Times New Roman"/>
                <w:sz w:val="20"/>
                <w:szCs w:val="20"/>
              </w:rPr>
              <w:t>земляющим контактом, выключателями</w:t>
            </w:r>
            <w:r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Металлические части электроустановок, корпуса электрооборудования и приводное оборудование заземлены, занулены в соответствии с требованиями ПУЭ.</w:t>
            </w:r>
          </w:p>
          <w:p w:rsidR="0064554F" w:rsidRPr="00D60CFF" w:rsidRDefault="0064554F" w:rsidP="00771E3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FF">
              <w:rPr>
                <w:rFonts w:ascii="Times New Roman" w:hAnsi="Times New Roman" w:cs="Times New Roman"/>
                <w:sz w:val="20"/>
                <w:szCs w:val="20"/>
              </w:rPr>
              <w:t>Электрическое питание системы отопления должно осуществляться отдельной электрической цепью с собственным аппаратом защиты</w:t>
            </w:r>
            <w:r w:rsidRPr="00D60CFF">
              <w:rPr>
                <w:rFonts w:ascii="Arial" w:hAnsi="Arial" w:cs="Arial"/>
              </w:rPr>
              <w:t>.</w:t>
            </w:r>
          </w:p>
          <w:p w:rsidR="00CD3189" w:rsidRPr="00D60CFF" w:rsidRDefault="0089342F" w:rsidP="00771E3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рабочей зоне супервайзера </w:t>
            </w:r>
            <w:r w:rsidR="006D6B0A"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</w:t>
            </w:r>
            <w:r w:rsidR="00515AC1"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еть установку розеток для подклю</w:t>
            </w:r>
            <w:r w:rsidR="006D6B0A"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оргтехники и другого оборудования в количестве 7-10 шт.</w:t>
            </w:r>
          </w:p>
          <w:p w:rsidR="006D6B0A" w:rsidRPr="00D60CFF" w:rsidRDefault="006D6B0A" w:rsidP="00771E3E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зоне проведения совещаний установить розетки для</w:t>
            </w:r>
            <w:r w:rsidR="00634D8B"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участников в количестве 6</w:t>
            </w:r>
            <w:r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  <w:p w:rsidR="00771E3E" w:rsidRPr="00D60CFF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входной двери со стороны улицы смонтирован влагозащищенный светильник.</w:t>
            </w:r>
          </w:p>
          <w:p w:rsidR="00F70E3B" w:rsidRPr="00D60CFF" w:rsidRDefault="00F70E3B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входе установлен ящик эл</w:t>
            </w:r>
            <w:r w:rsidR="0021015B"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ектрического</w:t>
            </w:r>
            <w:r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ввода и ящик с </w:t>
            </w:r>
            <w:r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барабаном для намотки кабеля с кабелем подключения длинной  100м.</w:t>
            </w:r>
          </w:p>
          <w:p w:rsidR="002A2D45" w:rsidRPr="00D60CFF" w:rsidRDefault="00A73096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Вагон дом уко</w:t>
            </w:r>
            <w:r w:rsidR="00D64045"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мплектован заземляющим проводом.</w:t>
            </w:r>
          </w:p>
          <w:p w:rsidR="00771E3E" w:rsidRPr="00D60CFF" w:rsidRDefault="006D6B0A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71E3E"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бщая установленная мощность потребителей электроэнергии (от 6 до 43кВт)- в зависимости от изделия. Проектирование, монтаж, наладка, испытание и эксплуатация электрооборудования проводятся в соответствии с Правилами устройства электроустановок, Правилами эксплуатации электроустановок потребителей (ПЭЭП) и </w:t>
            </w:r>
            <w:r w:rsidR="0021015B"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правилами электро</w:t>
            </w:r>
            <w:r w:rsidR="00771E3E"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 при эксплуатации электроустановок потребителей (ПТБЭ).</w:t>
            </w:r>
          </w:p>
        </w:tc>
      </w:tr>
      <w:tr w:rsidR="0068308D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308D" w:rsidRPr="00771E3E" w:rsidRDefault="00A814B5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308D" w:rsidRPr="00771E3E" w:rsidRDefault="0068308D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Освещение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308D" w:rsidRPr="00771E3E" w:rsidRDefault="0021015B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Освещение обеспечить в соответствии с </w:t>
            </w:r>
            <w:r w:rsidR="0068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</w:t>
            </w:r>
            <w:r w:rsidR="0068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СНИП 23-05-95, не менее 150лк в помещениях, в рабочей зоне</w:t>
            </w:r>
            <w:r w:rsidR="00A37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проведения совещаний </w:t>
            </w:r>
            <w:r w:rsidR="00683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200 лк. </w:t>
            </w:r>
            <w:r w:rsidR="00CD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рабочем столе супервайзера дополнительно установить настольную лампу. Освещение выполнить светодиодными светильниками.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A814B5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Автономное: емкости для воды из </w:t>
            </w:r>
            <w:r w:rsidR="0021015B"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коррозионностойкого</w:t>
            </w: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материала, различным объемом, в зависимости от назначения изделия.</w:t>
            </w:r>
            <w:r w:rsidRPr="00771E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Водоснабжение выполнено с испол</w:t>
            </w:r>
            <w:r w:rsidR="00665A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ьзованием металлопластиковых </w:t>
            </w:r>
            <w:r w:rsidR="002101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труб</w:t>
            </w:r>
            <w:r w:rsidRPr="00771E3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771E3E" w:rsidRPr="00771E3E" w:rsidTr="0021015B">
        <w:trPr>
          <w:trHeight w:val="948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A814B5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771E3E"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Канализация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Хозяйственно-бытовая. Прокладывается с применением фасонных полиэтиленовых труб ГОСТ 22689, оборудованных патрубком вывода канализации к наружным коммуникациям.</w:t>
            </w:r>
          </w:p>
        </w:tc>
      </w:tr>
      <w:tr w:rsidR="00771E3E" w:rsidRPr="00771E3E" w:rsidTr="006E235C">
        <w:trPr>
          <w:trHeight w:val="560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A814B5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771E3E"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Вентиляция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Естественная- через окно,  прин</w:t>
            </w:r>
            <w:r w:rsidR="00665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удительная- через вентилятор и</w:t>
            </w:r>
            <w:r w:rsidR="00F02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кондиционер(сплит система)</w:t>
            </w:r>
            <w:r w:rsidR="002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D3189" w:rsidRPr="00771E3E" w:rsidTr="006E235C">
        <w:trPr>
          <w:trHeight w:val="527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3189" w:rsidRPr="00771E3E" w:rsidRDefault="00A814B5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3189" w:rsidRPr="00771E3E" w:rsidRDefault="006D6B0A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Внешняя антенна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3189" w:rsidRPr="00771E3E" w:rsidRDefault="006D6B0A" w:rsidP="005639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Телескопически складывающаяся стойка под наружную антенну.</w:t>
            </w:r>
          </w:p>
        </w:tc>
      </w:tr>
      <w:tr w:rsidR="00771E3E" w:rsidRPr="00771E3E" w:rsidTr="006E235C">
        <w:trPr>
          <w:trHeight w:val="527"/>
        </w:trPr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A814B5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771E3E"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D60CFF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D60CFF" w:rsidRDefault="00771E3E" w:rsidP="005639B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Электроконвекторы</w:t>
            </w:r>
            <w:r w:rsidR="0021015B"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или радиаторы отопления от электрического</w:t>
            </w:r>
            <w:r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котла</w:t>
            </w:r>
            <w:r w:rsidR="005E68E2"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терморегуляторами.</w:t>
            </w:r>
          </w:p>
        </w:tc>
      </w:tr>
      <w:tr w:rsidR="00CD3189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3189" w:rsidRPr="00771E3E" w:rsidRDefault="00A814B5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3189" w:rsidRPr="00D60CFF" w:rsidRDefault="00CD3189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0C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Противопожарная сигнализация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3189" w:rsidRPr="00D60CFF" w:rsidRDefault="00CD3189" w:rsidP="007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Установлена свето-звуковая пожарная сигнализация</w:t>
            </w:r>
            <w:r w:rsidR="008F7438"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система оповещения людей о пожаре с дополнительными выводами на улицу световых и звуковых оповещателей.</w:t>
            </w:r>
          </w:p>
        </w:tc>
      </w:tr>
      <w:tr w:rsidR="00227337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7337" w:rsidRDefault="008919E2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7337" w:rsidRPr="00D60CFF" w:rsidRDefault="00227337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0C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Противопожарная безопасность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7337" w:rsidRPr="00D60CFF" w:rsidRDefault="00227337" w:rsidP="007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Деревянные обивочные материалы, применяемые в вагон домах, должны подвергаться заводской огнезащитной пропитке поверхности деревянных конструкций.</w:t>
            </w:r>
          </w:p>
          <w:p w:rsidR="00227337" w:rsidRPr="00D60CFF" w:rsidRDefault="00227337" w:rsidP="0022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FF">
              <w:rPr>
                <w:rFonts w:ascii="Times New Roman" w:hAnsi="Times New Roman" w:cs="Times New Roman"/>
                <w:sz w:val="20"/>
                <w:szCs w:val="20"/>
              </w:rPr>
              <w:t>Следует применять только негорючий утеплитель и не использование для отделки мобильных зданий материалов, способных к выделению токсичных и/или канцерогенных веществ, особенно при горении (пластики, фенольные смолы и пр.).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8919E2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планировочному решению</w:t>
            </w:r>
            <w:r w:rsidR="00CD3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т.ч. огнетушители, аптечка</w:t>
            </w:r>
            <w:r w:rsidR="002101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8919E2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771E3E"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6F3AEA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3A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Эксплуатационная документация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F02392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Паспорт и </w:t>
            </w:r>
            <w:r w:rsidR="00771E3E" w:rsidRPr="00771E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руководство по эксплуатац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ии мобильных зданий, паспорт и</w:t>
            </w:r>
            <w:r w:rsidR="00771E3E" w:rsidRPr="00771E3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руководство по эксплуатации комплектующих изделий всех систем инженерного оборудования и мебели;</w:t>
            </w:r>
            <w:r w:rsidR="002101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Акты замеров и испытаний.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8919E2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771E3E"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6F3AEA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3A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Наличие разрешительной документации, в т.ч.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соответствия на материалы и оборудование, санитарно-эпидемиологическое заключение.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8919E2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A814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Шасси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Повышенной проходимости. Двухосное, собственная рама, усиленная для транспортировки в условиях бездорожья.</w:t>
            </w:r>
            <w:r w:rsidR="00D64045" w:rsidRPr="00D60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Укомплектовать противооткатными башмаками и упорами.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8919E2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771E3E"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Габаритные размеры, мм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более:  длин</w:t>
            </w:r>
            <w:r w:rsidR="00F02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а- 9 300, ширина</w:t>
            </w:r>
            <w:r w:rsidR="0021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607DDD" w:rsidRPr="00607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F02392" w:rsidRPr="00607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210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(2800)</w:t>
            </w:r>
            <w:r w:rsidR="00F02392" w:rsidRPr="00607D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023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высота-21</w:t>
            </w:r>
            <w:r w:rsidRPr="00771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8919E2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771E3E"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Грузоподъемность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тонн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8919E2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771E3E"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Скорость буксировки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C617C1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  <w:r w:rsidR="00771E3E"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км/час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8919E2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771E3E"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Дорожный просвет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320 мм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8919E2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771E3E"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колеи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 мм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8919E2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771E3E"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Буксировочное дышло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Оборудовано страховочным тросом и устройством, удерживающим </w:t>
            </w: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дышло в горизонтальном положении.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8919E2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  <w:r w:rsidR="00771E3E"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.7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колес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4+1 запасное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8919E2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771E3E"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.8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Размерность шин, модель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15,5/65-18 КФ-105А либо аналоги этого типоразмера.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8919E2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771E3E"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.9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 ходовой части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Усиленная, предназначенная для эксплуатации в условиях бездорожья, на задней части прицепные петли для крепления буксировочного троса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D32311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771E3E"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Ящики инструментальные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№1. для площадки, ограждений.</w:t>
            </w:r>
          </w:p>
          <w:p w:rsidR="00771E3E" w:rsidRPr="00771E3E" w:rsidRDefault="00BF47E9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 для электрического</w:t>
            </w:r>
            <w:r w:rsidR="00771E3E"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ввода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D32311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771E3E"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торможения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Пневматическая, двухконтурная</w:t>
            </w:r>
          </w:p>
        </w:tc>
      </w:tr>
      <w:tr w:rsidR="00771E3E" w:rsidRPr="00771E3E" w:rsidTr="006E235C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D32311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771E3E" w:rsidRPr="00771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подключения к </w:t>
            </w:r>
            <w:r w:rsidR="00060A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трактору или </w:t>
            </w: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автомобилю</w:t>
            </w:r>
          </w:p>
        </w:tc>
        <w:tc>
          <w:tcPr>
            <w:tcW w:w="60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1E3E" w:rsidRPr="00771E3E" w:rsidRDefault="00771E3E" w:rsidP="00771E3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1E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Укомплектовать разъемом  ПС325 (вилка)</w:t>
            </w:r>
          </w:p>
        </w:tc>
      </w:tr>
    </w:tbl>
    <w:p w:rsidR="00607DDD" w:rsidRDefault="00607DDD" w:rsidP="00060AE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5A09" w:rsidRPr="00FA588C" w:rsidRDefault="00665A09" w:rsidP="00060AEB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88C">
        <w:rPr>
          <w:rFonts w:ascii="Times New Roman" w:hAnsi="Times New Roman" w:cs="Times New Roman"/>
          <w:b/>
          <w:sz w:val="24"/>
          <w:szCs w:val="24"/>
          <w:u w:val="single"/>
        </w:rPr>
        <w:t>Рабочий вагон</w:t>
      </w:r>
      <w:r w:rsidR="00BF47E9" w:rsidRPr="00FA588C">
        <w:rPr>
          <w:rFonts w:ascii="Times New Roman" w:hAnsi="Times New Roman" w:cs="Times New Roman"/>
          <w:b/>
          <w:sz w:val="24"/>
          <w:szCs w:val="24"/>
          <w:u w:val="single"/>
        </w:rPr>
        <w:t>-офис</w:t>
      </w:r>
      <w:r w:rsidRPr="00FA588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супервайзера</w:t>
      </w:r>
    </w:p>
    <w:p w:rsidR="00D934D7" w:rsidRPr="00D934D7" w:rsidRDefault="00D934D7" w:rsidP="00D934D7">
      <w:pPr>
        <w:rPr>
          <w:rFonts w:ascii="Times New Roman" w:hAnsi="Times New Roman" w:cs="Times New Roman"/>
          <w:sz w:val="24"/>
          <w:szCs w:val="24"/>
        </w:rPr>
      </w:pPr>
    </w:p>
    <w:p w:rsidR="00D934D7" w:rsidRDefault="00D934D7" w:rsidP="00AC3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34D7">
        <w:rPr>
          <w:rFonts w:ascii="Times New Roman" w:hAnsi="Times New Roman" w:cs="Times New Roman"/>
          <w:sz w:val="24"/>
          <w:szCs w:val="24"/>
        </w:rPr>
        <w:t xml:space="preserve">Рабочий вагон супервайзера должен быть разделен на следующие зоны: </w:t>
      </w:r>
      <w:r>
        <w:rPr>
          <w:rFonts w:ascii="Times New Roman" w:hAnsi="Times New Roman" w:cs="Times New Roman"/>
          <w:sz w:val="24"/>
          <w:szCs w:val="24"/>
        </w:rPr>
        <w:t>рабочая зона, тамбур входа, хозяйственная зона.</w:t>
      </w:r>
    </w:p>
    <w:p w:rsidR="0057791D" w:rsidRDefault="0057791D" w:rsidP="00AC3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всей длине </w:t>
      </w:r>
      <w:r w:rsidR="003C2EAD">
        <w:rPr>
          <w:rFonts w:ascii="Times New Roman" w:hAnsi="Times New Roman" w:cs="Times New Roman"/>
          <w:sz w:val="24"/>
          <w:szCs w:val="24"/>
        </w:rPr>
        <w:t xml:space="preserve">рабочей зоны </w:t>
      </w:r>
      <w:r>
        <w:rPr>
          <w:rFonts w:ascii="Times New Roman" w:hAnsi="Times New Roman" w:cs="Times New Roman"/>
          <w:sz w:val="24"/>
          <w:szCs w:val="24"/>
        </w:rPr>
        <w:t>с одной стороны вагона выполнить окна.</w:t>
      </w:r>
    </w:p>
    <w:p w:rsidR="00961AC6" w:rsidRDefault="00936FA9" w:rsidP="00AC3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Рабочее место супервайзера </w:t>
      </w:r>
      <w:r w:rsidR="00DB0F33">
        <w:rPr>
          <w:rFonts w:ascii="Times New Roman" w:hAnsi="Times New Roman" w:cs="Times New Roman"/>
          <w:sz w:val="24"/>
          <w:szCs w:val="24"/>
        </w:rPr>
        <w:t xml:space="preserve">должно иметь рабочее пространство для установки компьютера, </w:t>
      </w:r>
      <w:r w:rsidR="00810B61">
        <w:rPr>
          <w:rFonts w:ascii="Times New Roman" w:hAnsi="Times New Roman" w:cs="Times New Roman"/>
          <w:sz w:val="24"/>
          <w:szCs w:val="24"/>
        </w:rPr>
        <w:t>МФУ, мони</w:t>
      </w:r>
      <w:r w:rsidR="00210CFA">
        <w:rPr>
          <w:rFonts w:ascii="Times New Roman" w:hAnsi="Times New Roman" w:cs="Times New Roman"/>
          <w:sz w:val="24"/>
          <w:szCs w:val="24"/>
        </w:rPr>
        <w:t>торов станции ГТИ и СМБ</w:t>
      </w:r>
      <w:r w:rsidR="00961AC6">
        <w:rPr>
          <w:rFonts w:ascii="Times New Roman" w:hAnsi="Times New Roman" w:cs="Times New Roman"/>
          <w:sz w:val="24"/>
          <w:szCs w:val="24"/>
        </w:rPr>
        <w:t>.</w:t>
      </w:r>
    </w:p>
    <w:p w:rsidR="00936FA9" w:rsidRDefault="00961AC6" w:rsidP="00AC3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супервайзера укомплектовать офисным креслом, рассчитанным на вес 150 кг.</w:t>
      </w:r>
    </w:p>
    <w:p w:rsidR="001117BE" w:rsidRDefault="001117BE" w:rsidP="00AC3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на стенах полки для хранения документов.</w:t>
      </w:r>
    </w:p>
    <w:p w:rsidR="003D2D4E" w:rsidRDefault="003D2D4E" w:rsidP="00AC3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места </w:t>
      </w:r>
      <w:r w:rsidR="00936FA9">
        <w:rPr>
          <w:rFonts w:ascii="Times New Roman" w:hAnsi="Times New Roman" w:cs="Times New Roman"/>
          <w:sz w:val="24"/>
          <w:szCs w:val="24"/>
        </w:rPr>
        <w:t>для 5</w:t>
      </w:r>
      <w:r w:rsidR="0057791D">
        <w:rPr>
          <w:rFonts w:ascii="Times New Roman" w:hAnsi="Times New Roman" w:cs="Times New Roman"/>
          <w:sz w:val="24"/>
          <w:szCs w:val="24"/>
        </w:rPr>
        <w:t xml:space="preserve"> человек расположить</w:t>
      </w:r>
      <w:r>
        <w:rPr>
          <w:rFonts w:ascii="Times New Roman" w:hAnsi="Times New Roman" w:cs="Times New Roman"/>
          <w:sz w:val="24"/>
          <w:szCs w:val="24"/>
        </w:rPr>
        <w:t xml:space="preserve"> напр</w:t>
      </w:r>
      <w:r w:rsidR="0057791D">
        <w:rPr>
          <w:rFonts w:ascii="Times New Roman" w:hAnsi="Times New Roman" w:cs="Times New Roman"/>
          <w:sz w:val="24"/>
          <w:szCs w:val="24"/>
        </w:rPr>
        <w:t>отив окон.</w:t>
      </w:r>
    </w:p>
    <w:p w:rsidR="0057791D" w:rsidRDefault="0057791D" w:rsidP="00D934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р</w:t>
      </w:r>
      <w:r w:rsidR="00210CFA">
        <w:rPr>
          <w:rFonts w:ascii="Times New Roman" w:hAnsi="Times New Roman" w:cs="Times New Roman"/>
          <w:sz w:val="24"/>
          <w:szCs w:val="24"/>
        </w:rPr>
        <w:t xml:space="preserve">абочее место </w:t>
      </w:r>
      <w:r>
        <w:rPr>
          <w:rFonts w:ascii="Times New Roman" w:hAnsi="Times New Roman" w:cs="Times New Roman"/>
          <w:sz w:val="24"/>
          <w:szCs w:val="24"/>
        </w:rPr>
        <w:t>должно иметь отдельный  стол, для устан</w:t>
      </w:r>
      <w:r w:rsidR="00E87D9B">
        <w:rPr>
          <w:rFonts w:ascii="Times New Roman" w:hAnsi="Times New Roman" w:cs="Times New Roman"/>
          <w:sz w:val="24"/>
          <w:szCs w:val="24"/>
        </w:rPr>
        <w:t>овки ноутбука, и офисный стул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3DD0" w:rsidRDefault="00613DD0" w:rsidP="00D934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Вдоль второй стороны вагона </w:t>
      </w:r>
      <w:r w:rsidR="00961AC6">
        <w:rPr>
          <w:rFonts w:ascii="Times New Roman" w:hAnsi="Times New Roman" w:cs="Times New Roman"/>
          <w:sz w:val="24"/>
          <w:szCs w:val="24"/>
        </w:rPr>
        <w:t>установит</w:t>
      </w:r>
      <w:r w:rsidR="00700F96">
        <w:rPr>
          <w:rFonts w:ascii="Times New Roman" w:hAnsi="Times New Roman" w:cs="Times New Roman"/>
          <w:sz w:val="24"/>
          <w:szCs w:val="24"/>
        </w:rPr>
        <w:t xml:space="preserve">ь </w:t>
      </w:r>
      <w:r w:rsidR="00961AC6">
        <w:rPr>
          <w:rFonts w:ascii="Times New Roman" w:hAnsi="Times New Roman" w:cs="Times New Roman"/>
          <w:sz w:val="24"/>
          <w:szCs w:val="24"/>
        </w:rPr>
        <w:t xml:space="preserve"> магнитную доску</w:t>
      </w:r>
      <w:r w:rsidR="00D171CA">
        <w:rPr>
          <w:rFonts w:ascii="Times New Roman" w:hAnsi="Times New Roman" w:cs="Times New Roman"/>
          <w:sz w:val="24"/>
          <w:szCs w:val="24"/>
        </w:rPr>
        <w:t>, между окнами, (</w:t>
      </w:r>
      <w:r w:rsidR="00961AC6">
        <w:rPr>
          <w:rFonts w:ascii="Times New Roman" w:hAnsi="Times New Roman" w:cs="Times New Roman"/>
          <w:sz w:val="24"/>
          <w:szCs w:val="24"/>
        </w:rPr>
        <w:t>~15</w:t>
      </w:r>
      <w:r w:rsidR="00961AC6" w:rsidRPr="003C2EAD">
        <w:rPr>
          <w:rFonts w:ascii="Times New Roman" w:hAnsi="Times New Roman" w:cs="Times New Roman"/>
          <w:sz w:val="24"/>
          <w:szCs w:val="24"/>
        </w:rPr>
        <w:t>00мм х 1000мм</w:t>
      </w:r>
      <w:r w:rsidR="00700F96">
        <w:rPr>
          <w:rFonts w:ascii="Times New Roman" w:hAnsi="Times New Roman" w:cs="Times New Roman"/>
          <w:sz w:val="24"/>
          <w:szCs w:val="24"/>
        </w:rPr>
        <w:t xml:space="preserve">), передвижную </w:t>
      </w:r>
      <w:r w:rsidR="00210CFA">
        <w:rPr>
          <w:rFonts w:ascii="Times New Roman" w:hAnsi="Times New Roman" w:cs="Times New Roman"/>
          <w:sz w:val="24"/>
          <w:szCs w:val="24"/>
        </w:rPr>
        <w:t>чарт-</w:t>
      </w:r>
      <w:r>
        <w:rPr>
          <w:rFonts w:ascii="Times New Roman" w:hAnsi="Times New Roman" w:cs="Times New Roman"/>
          <w:sz w:val="24"/>
          <w:szCs w:val="24"/>
        </w:rPr>
        <w:t xml:space="preserve">доску для написания </w:t>
      </w:r>
      <w:r w:rsidRPr="003C2EAD">
        <w:rPr>
          <w:rFonts w:ascii="Times New Roman" w:hAnsi="Times New Roman" w:cs="Times New Roman"/>
          <w:sz w:val="24"/>
          <w:szCs w:val="24"/>
        </w:rPr>
        <w:t>маркером</w:t>
      </w:r>
      <w:r w:rsidR="003C2EAD" w:rsidRPr="003C2EAD">
        <w:rPr>
          <w:rFonts w:ascii="Times New Roman" w:hAnsi="Times New Roman" w:cs="Times New Roman"/>
          <w:sz w:val="24"/>
          <w:szCs w:val="24"/>
        </w:rPr>
        <w:t>(~800мм х 1000мм)</w:t>
      </w:r>
      <w:r w:rsidR="003C2EAD">
        <w:rPr>
          <w:rFonts w:ascii="Times New Roman" w:hAnsi="Times New Roman" w:cs="Times New Roman"/>
          <w:sz w:val="24"/>
          <w:szCs w:val="24"/>
        </w:rPr>
        <w:t>, стенд для размещения информации.</w:t>
      </w:r>
    </w:p>
    <w:p w:rsidR="00D60CFF" w:rsidRDefault="00D60CFF" w:rsidP="00D934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вагоне  установить достаточное количество розеток, для подключения орг</w:t>
      </w:r>
      <w:r w:rsidR="00210CFA">
        <w:rPr>
          <w:rFonts w:ascii="Times New Roman" w:hAnsi="Times New Roman" w:cs="Times New Roman"/>
          <w:sz w:val="24"/>
          <w:szCs w:val="24"/>
        </w:rPr>
        <w:t xml:space="preserve">анизационной </w:t>
      </w:r>
      <w:r>
        <w:rPr>
          <w:rFonts w:ascii="Times New Roman" w:hAnsi="Times New Roman" w:cs="Times New Roman"/>
          <w:sz w:val="24"/>
          <w:szCs w:val="24"/>
        </w:rPr>
        <w:t>и бытовой техники.</w:t>
      </w:r>
    </w:p>
    <w:p w:rsidR="00FA588C" w:rsidRDefault="00FA588C" w:rsidP="00D934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0E7">
        <w:rPr>
          <w:rFonts w:ascii="Times New Roman" w:hAnsi="Times New Roman" w:cs="Times New Roman"/>
          <w:sz w:val="24"/>
          <w:szCs w:val="24"/>
        </w:rPr>
        <w:t xml:space="preserve">Вдоль стен </w:t>
      </w:r>
      <w:r w:rsidR="00E87D9B">
        <w:rPr>
          <w:rFonts w:ascii="Times New Roman" w:hAnsi="Times New Roman" w:cs="Times New Roman"/>
          <w:sz w:val="24"/>
          <w:szCs w:val="24"/>
        </w:rPr>
        <w:t xml:space="preserve">установить  складные </w:t>
      </w:r>
      <w:r w:rsidR="00210CFA">
        <w:rPr>
          <w:rFonts w:ascii="Times New Roman" w:hAnsi="Times New Roman" w:cs="Times New Roman"/>
          <w:sz w:val="24"/>
          <w:szCs w:val="24"/>
        </w:rPr>
        <w:t xml:space="preserve">(откидные) </w:t>
      </w:r>
      <w:r w:rsidR="00E87D9B">
        <w:rPr>
          <w:rFonts w:ascii="Times New Roman" w:hAnsi="Times New Roman" w:cs="Times New Roman"/>
          <w:sz w:val="24"/>
          <w:szCs w:val="24"/>
        </w:rPr>
        <w:t>стулья</w:t>
      </w:r>
      <w:r>
        <w:rPr>
          <w:rFonts w:ascii="Times New Roman" w:hAnsi="Times New Roman" w:cs="Times New Roman"/>
          <w:sz w:val="24"/>
          <w:szCs w:val="24"/>
        </w:rPr>
        <w:t>для участников совещаний</w:t>
      </w:r>
      <w:r w:rsidRPr="007460E7">
        <w:rPr>
          <w:rFonts w:ascii="Times New Roman" w:hAnsi="Times New Roman" w:cs="Times New Roman"/>
          <w:sz w:val="24"/>
          <w:szCs w:val="24"/>
        </w:rPr>
        <w:t>.</w:t>
      </w:r>
    </w:p>
    <w:p w:rsidR="000544C8" w:rsidRPr="000544C8" w:rsidRDefault="000544C8" w:rsidP="00D934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4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</w:t>
      </w:r>
      <w:r w:rsidR="00577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зоне </w:t>
      </w:r>
      <w:r w:rsidR="00613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каждому рабочему месту </w:t>
      </w:r>
      <w:r w:rsidRPr="00054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предусмотреть установку розеток для подключения</w:t>
      </w:r>
      <w:r w:rsidR="00613DD0">
        <w:rPr>
          <w:rFonts w:ascii="Times New Roman" w:hAnsi="Times New Roman" w:cs="Times New Roman"/>
          <w:sz w:val="24"/>
          <w:szCs w:val="24"/>
        </w:rPr>
        <w:t>ноутбуков</w:t>
      </w:r>
      <w:r w:rsidRPr="00054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</w:t>
      </w:r>
      <w:r w:rsidR="00613D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 оборудования в количестве 2-3</w:t>
      </w:r>
      <w:r w:rsidRPr="00054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</w:t>
      </w:r>
      <w:r w:rsidR="00D60C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51DA" w:rsidRDefault="003C2EAD" w:rsidP="00AC3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Вагон укомплектовать</w:t>
      </w:r>
      <w:r w:rsidR="00B051DA">
        <w:rPr>
          <w:rFonts w:ascii="Times New Roman" w:hAnsi="Times New Roman" w:cs="Times New Roman"/>
          <w:sz w:val="24"/>
          <w:szCs w:val="24"/>
        </w:rPr>
        <w:t xml:space="preserve"> телевизором(</w:t>
      </w:r>
      <w:r w:rsidR="00B051DA" w:rsidRPr="00B051DA">
        <w:rPr>
          <w:rFonts w:ascii="Times New Roman" w:hAnsi="Times New Roman" w:cs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>3</w:t>
      </w:r>
      <w:r w:rsidR="00BF47E9">
        <w:rPr>
          <w:rFonts w:ascii="Times New Roman" w:hAnsi="Times New Roman" w:cs="Times New Roman"/>
          <w:sz w:val="24"/>
          <w:szCs w:val="24"/>
        </w:rPr>
        <w:t>2</w:t>
      </w:r>
      <w:r w:rsidR="00B051D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42</w:t>
      </w:r>
      <w:r w:rsidR="00B051DA">
        <w:rPr>
          <w:rFonts w:ascii="Times New Roman" w:hAnsi="Times New Roman" w:cs="Times New Roman"/>
          <w:sz w:val="24"/>
          <w:szCs w:val="24"/>
        </w:rPr>
        <w:t xml:space="preserve">'') </w:t>
      </w:r>
      <w:r w:rsidR="004D45DA">
        <w:rPr>
          <w:rFonts w:ascii="Times New Roman" w:hAnsi="Times New Roman" w:cs="Times New Roman"/>
          <w:sz w:val="24"/>
          <w:szCs w:val="24"/>
        </w:rPr>
        <w:t>проведения видеоконференцсвязи.</w:t>
      </w:r>
    </w:p>
    <w:p w:rsidR="00062016" w:rsidRPr="00062016" w:rsidRDefault="00062016" w:rsidP="000620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входом в вагон установить тепловую завесу.</w:t>
      </w:r>
    </w:p>
    <w:p w:rsidR="00A378FE" w:rsidRDefault="00A378FE" w:rsidP="00AC3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входе в</w:t>
      </w:r>
      <w:r w:rsidR="003C2EAD">
        <w:rPr>
          <w:rFonts w:ascii="Times New Roman" w:hAnsi="Times New Roman" w:cs="Times New Roman"/>
          <w:sz w:val="24"/>
          <w:szCs w:val="24"/>
        </w:rPr>
        <w:t xml:space="preserve"> вагон установить вешалкуи место для обуви </w:t>
      </w:r>
      <w:r w:rsidR="003D2D4E">
        <w:rPr>
          <w:rFonts w:ascii="Times New Roman" w:hAnsi="Times New Roman" w:cs="Times New Roman"/>
          <w:sz w:val="24"/>
          <w:szCs w:val="24"/>
        </w:rPr>
        <w:t xml:space="preserve">для </w:t>
      </w:r>
      <w:r w:rsidR="003D2D4E" w:rsidRPr="003D2D4E">
        <w:rPr>
          <w:rFonts w:ascii="Times New Roman" w:hAnsi="Times New Roman" w:cs="Times New Roman"/>
          <w:sz w:val="24"/>
          <w:szCs w:val="24"/>
        </w:rPr>
        <w:t>6</w:t>
      </w:r>
      <w:r w:rsidR="003C2EAD">
        <w:rPr>
          <w:rFonts w:ascii="Times New Roman" w:hAnsi="Times New Roman" w:cs="Times New Roman"/>
          <w:sz w:val="24"/>
          <w:szCs w:val="24"/>
        </w:rPr>
        <w:t xml:space="preserve">-10 человек. </w:t>
      </w:r>
    </w:p>
    <w:p w:rsidR="00AF60A4" w:rsidRPr="00D60CFF" w:rsidRDefault="001700EA" w:rsidP="00AC36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CFF">
        <w:rPr>
          <w:rFonts w:ascii="Times New Roman" w:hAnsi="Times New Roman" w:cs="Times New Roman"/>
          <w:sz w:val="24"/>
          <w:szCs w:val="24"/>
        </w:rPr>
        <w:t xml:space="preserve">На входе в </w:t>
      </w:r>
      <w:r w:rsidR="003C2EAD" w:rsidRPr="00D60CFF">
        <w:rPr>
          <w:rFonts w:ascii="Times New Roman" w:hAnsi="Times New Roman" w:cs="Times New Roman"/>
          <w:sz w:val="24"/>
          <w:szCs w:val="24"/>
        </w:rPr>
        <w:t>вагон установить</w:t>
      </w:r>
      <w:r w:rsidRPr="00D60CFF">
        <w:rPr>
          <w:rFonts w:ascii="Times New Roman" w:hAnsi="Times New Roman" w:cs="Times New Roman"/>
          <w:sz w:val="24"/>
          <w:szCs w:val="24"/>
        </w:rPr>
        <w:t>умывальник с электронагревателем, тумбой с мойкой из нержавеющей стали и зеркалом.</w:t>
      </w:r>
    </w:p>
    <w:p w:rsidR="00C0661D" w:rsidRDefault="006F1623" w:rsidP="001700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хозяйственн</w:t>
      </w:r>
      <w:r w:rsidR="0038599D">
        <w:rPr>
          <w:rFonts w:ascii="Times New Roman" w:hAnsi="Times New Roman" w:cs="Times New Roman"/>
          <w:sz w:val="24"/>
          <w:szCs w:val="24"/>
        </w:rPr>
        <w:t>ой зоне установить холодильник</w:t>
      </w:r>
      <w:r w:rsidR="003D2D4E">
        <w:rPr>
          <w:rFonts w:ascii="Times New Roman" w:hAnsi="Times New Roman" w:cs="Times New Roman"/>
          <w:sz w:val="24"/>
          <w:szCs w:val="24"/>
        </w:rPr>
        <w:t>,</w:t>
      </w:r>
      <w:r w:rsidR="00210CFA">
        <w:rPr>
          <w:rFonts w:ascii="Times New Roman" w:hAnsi="Times New Roman" w:cs="Times New Roman"/>
          <w:sz w:val="24"/>
          <w:szCs w:val="24"/>
        </w:rPr>
        <w:t>стол-</w:t>
      </w:r>
      <w:r>
        <w:rPr>
          <w:rFonts w:ascii="Times New Roman" w:hAnsi="Times New Roman" w:cs="Times New Roman"/>
          <w:sz w:val="24"/>
          <w:szCs w:val="24"/>
        </w:rPr>
        <w:t>тумбу</w:t>
      </w:r>
      <w:r w:rsidR="001700EA">
        <w:rPr>
          <w:rFonts w:ascii="Times New Roman" w:hAnsi="Times New Roman" w:cs="Times New Roman"/>
          <w:sz w:val="24"/>
          <w:szCs w:val="24"/>
        </w:rPr>
        <w:t xml:space="preserve"> с полочками, </w:t>
      </w:r>
      <w:r w:rsidR="0038599D">
        <w:rPr>
          <w:rFonts w:ascii="Times New Roman" w:hAnsi="Times New Roman" w:cs="Times New Roman"/>
          <w:sz w:val="24"/>
          <w:szCs w:val="24"/>
        </w:rPr>
        <w:t>стол тумба раскладной,</w:t>
      </w:r>
      <w:r w:rsidR="00210CFA">
        <w:rPr>
          <w:rFonts w:ascii="Times New Roman" w:hAnsi="Times New Roman" w:cs="Times New Roman"/>
          <w:sz w:val="24"/>
          <w:szCs w:val="24"/>
        </w:rPr>
        <w:t>2</w:t>
      </w:r>
      <w:r w:rsidR="00E87D9B">
        <w:rPr>
          <w:rFonts w:ascii="Times New Roman" w:hAnsi="Times New Roman" w:cs="Times New Roman"/>
          <w:sz w:val="24"/>
          <w:szCs w:val="24"/>
        </w:rPr>
        <w:t>табурета,</w:t>
      </w:r>
      <w:r w:rsidR="00210CFA">
        <w:rPr>
          <w:rFonts w:ascii="Times New Roman" w:hAnsi="Times New Roman" w:cs="Times New Roman"/>
          <w:sz w:val="24"/>
          <w:szCs w:val="24"/>
        </w:rPr>
        <w:t>электро</w:t>
      </w:r>
      <w:r w:rsidR="001700EA">
        <w:rPr>
          <w:rFonts w:ascii="Times New Roman" w:hAnsi="Times New Roman" w:cs="Times New Roman"/>
          <w:sz w:val="24"/>
          <w:szCs w:val="24"/>
        </w:rPr>
        <w:t>чайник.</w:t>
      </w:r>
    </w:p>
    <w:p w:rsidR="001700EA" w:rsidRDefault="00C0661D" w:rsidP="001700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Вагон укомплектовать ковриком с подогревом, для рабочей зоны вагона.  </w:t>
      </w:r>
    </w:p>
    <w:p w:rsidR="001117BE" w:rsidRDefault="001117BE" w:rsidP="000B769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5154" w:rsidRDefault="008A5154" w:rsidP="000B76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2543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154" w:rsidRDefault="008A5154" w:rsidP="000B769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34D7" w:rsidRPr="00F03C7C" w:rsidRDefault="00F03C7C" w:rsidP="00F03C7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D934D7" w:rsidRPr="00F03C7C">
        <w:rPr>
          <w:rFonts w:ascii="Times New Roman" w:hAnsi="Times New Roman" w:cs="Times New Roman"/>
          <w:b/>
          <w:sz w:val="24"/>
          <w:szCs w:val="24"/>
          <w:u w:val="single"/>
        </w:rPr>
        <w:t>Вагон для отдыха</w:t>
      </w:r>
      <w:r w:rsidR="00AF60A4" w:rsidRPr="00F03C7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суперв</w:t>
      </w:r>
      <w:r w:rsidR="00060AEB" w:rsidRPr="00F03C7C">
        <w:rPr>
          <w:rFonts w:ascii="Times New Roman" w:hAnsi="Times New Roman" w:cs="Times New Roman"/>
          <w:b/>
          <w:sz w:val="24"/>
          <w:szCs w:val="24"/>
          <w:u w:val="single"/>
        </w:rPr>
        <w:t xml:space="preserve">айзера </w:t>
      </w:r>
    </w:p>
    <w:p w:rsidR="00F03C7C" w:rsidRPr="00803952" w:rsidRDefault="00F03C7C" w:rsidP="00F03C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4D7" w:rsidRPr="001D66B3" w:rsidRDefault="00D934D7" w:rsidP="001D66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D66B3">
        <w:rPr>
          <w:rFonts w:ascii="Times New Roman" w:hAnsi="Times New Roman" w:cs="Times New Roman"/>
          <w:sz w:val="24"/>
          <w:szCs w:val="24"/>
        </w:rPr>
        <w:t xml:space="preserve">Вагон для отдыха супервайзера должен быть разделен на следующие зоны: зона отдыха(спальня), </w:t>
      </w:r>
      <w:r w:rsidR="001117BE">
        <w:rPr>
          <w:rFonts w:ascii="Times New Roman" w:hAnsi="Times New Roman" w:cs="Times New Roman"/>
          <w:sz w:val="24"/>
          <w:szCs w:val="24"/>
        </w:rPr>
        <w:t xml:space="preserve">хозяйственная </w:t>
      </w:r>
      <w:r w:rsidR="00062016">
        <w:rPr>
          <w:rFonts w:ascii="Times New Roman" w:hAnsi="Times New Roman" w:cs="Times New Roman"/>
          <w:sz w:val="24"/>
          <w:szCs w:val="24"/>
        </w:rPr>
        <w:t xml:space="preserve"> зона,</w:t>
      </w:r>
      <w:r w:rsidR="00AA016F">
        <w:rPr>
          <w:rFonts w:ascii="Times New Roman" w:hAnsi="Times New Roman" w:cs="Times New Roman"/>
          <w:sz w:val="24"/>
          <w:szCs w:val="24"/>
        </w:rPr>
        <w:t xml:space="preserve"> помещение душевой, </w:t>
      </w:r>
      <w:r w:rsidR="00062016">
        <w:rPr>
          <w:rFonts w:ascii="Times New Roman" w:hAnsi="Times New Roman" w:cs="Times New Roman"/>
          <w:sz w:val="24"/>
          <w:szCs w:val="24"/>
        </w:rPr>
        <w:t xml:space="preserve"> прихожая</w:t>
      </w:r>
      <w:r w:rsidRPr="001D66B3">
        <w:rPr>
          <w:rFonts w:ascii="Times New Roman" w:hAnsi="Times New Roman" w:cs="Times New Roman"/>
          <w:sz w:val="24"/>
          <w:szCs w:val="24"/>
        </w:rPr>
        <w:t>.</w:t>
      </w:r>
    </w:p>
    <w:p w:rsidR="001D66B3" w:rsidRDefault="001D66B3" w:rsidP="006E235C">
      <w:pPr>
        <w:pStyle w:val="a3"/>
        <w:numPr>
          <w:ilvl w:val="0"/>
          <w:numId w:val="3"/>
        </w:numPr>
        <w:ind w:hanging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зоне отдыха предусмотре</w:t>
      </w:r>
      <w:r w:rsidR="00607DDD">
        <w:rPr>
          <w:rFonts w:ascii="Times New Roman" w:hAnsi="Times New Roman" w:cs="Times New Roman"/>
          <w:sz w:val="24"/>
          <w:szCs w:val="24"/>
        </w:rPr>
        <w:t xml:space="preserve">но две одноярусные </w:t>
      </w:r>
      <w:r w:rsidR="00060AEB">
        <w:rPr>
          <w:rFonts w:ascii="Times New Roman" w:hAnsi="Times New Roman" w:cs="Times New Roman"/>
          <w:sz w:val="24"/>
          <w:szCs w:val="24"/>
        </w:rPr>
        <w:t xml:space="preserve">(двухярусные) </w:t>
      </w:r>
      <w:r w:rsidR="00607DDD">
        <w:rPr>
          <w:rFonts w:ascii="Times New Roman" w:hAnsi="Times New Roman" w:cs="Times New Roman"/>
          <w:sz w:val="24"/>
          <w:szCs w:val="24"/>
        </w:rPr>
        <w:t>кровати с рун</w:t>
      </w:r>
      <w:r>
        <w:rPr>
          <w:rFonts w:ascii="Times New Roman" w:hAnsi="Times New Roman" w:cs="Times New Roman"/>
          <w:sz w:val="24"/>
          <w:szCs w:val="24"/>
        </w:rPr>
        <w:t xml:space="preserve">дуком, спинка для головы напротив окна. </w:t>
      </w:r>
      <w:r w:rsidR="00D72A3D">
        <w:rPr>
          <w:rFonts w:ascii="Times New Roman" w:hAnsi="Times New Roman" w:cs="Times New Roman"/>
          <w:sz w:val="24"/>
          <w:szCs w:val="24"/>
        </w:rPr>
        <w:t>В комплект поставки включить односпальные матрасы, одеяла, подушки, покрывала</w:t>
      </w:r>
      <w:r w:rsidR="00210CFA">
        <w:rPr>
          <w:rFonts w:ascii="Times New Roman" w:hAnsi="Times New Roman" w:cs="Times New Roman"/>
          <w:sz w:val="24"/>
          <w:szCs w:val="24"/>
        </w:rPr>
        <w:t>.</w:t>
      </w:r>
    </w:p>
    <w:p w:rsidR="001D66B3" w:rsidRDefault="001D66B3" w:rsidP="001D66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тумба в спальной зоне раскладной, в случае необходимости можно складывать.</w:t>
      </w:r>
    </w:p>
    <w:p w:rsidR="001D66B3" w:rsidRDefault="001D66B3" w:rsidP="001D66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районе спинки кровати предусм</w:t>
      </w:r>
      <w:r w:rsidR="008E44A5">
        <w:rPr>
          <w:rFonts w:ascii="Times New Roman" w:hAnsi="Times New Roman" w:cs="Times New Roman"/>
          <w:sz w:val="24"/>
          <w:szCs w:val="24"/>
        </w:rPr>
        <w:t>отреть дополнительное освещение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40B" w:rsidRDefault="00060AEB" w:rsidP="001D66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шкафа</w:t>
      </w:r>
      <w:r w:rsidR="001D66B3">
        <w:rPr>
          <w:rFonts w:ascii="Times New Roman" w:hAnsi="Times New Roman" w:cs="Times New Roman"/>
          <w:sz w:val="24"/>
          <w:szCs w:val="24"/>
        </w:rPr>
        <w:t xml:space="preserve"> для</w:t>
      </w:r>
      <w:r w:rsidR="006D340B">
        <w:rPr>
          <w:rFonts w:ascii="Times New Roman" w:hAnsi="Times New Roman" w:cs="Times New Roman"/>
          <w:sz w:val="24"/>
          <w:szCs w:val="24"/>
        </w:rPr>
        <w:t xml:space="preserve"> одежды на </w:t>
      </w:r>
      <w:r>
        <w:rPr>
          <w:rFonts w:ascii="Times New Roman" w:hAnsi="Times New Roman" w:cs="Times New Roman"/>
          <w:sz w:val="24"/>
          <w:szCs w:val="24"/>
        </w:rPr>
        <w:t xml:space="preserve">четырех </w:t>
      </w:r>
      <w:r w:rsidR="001D66B3">
        <w:rPr>
          <w:rFonts w:ascii="Times New Roman" w:hAnsi="Times New Roman" w:cs="Times New Roman"/>
          <w:sz w:val="24"/>
          <w:szCs w:val="24"/>
        </w:rPr>
        <w:t>человек должны</w:t>
      </w:r>
      <w:r w:rsidR="006D340B">
        <w:rPr>
          <w:rFonts w:ascii="Times New Roman" w:hAnsi="Times New Roman" w:cs="Times New Roman"/>
          <w:sz w:val="24"/>
          <w:szCs w:val="24"/>
        </w:rPr>
        <w:t xml:space="preserve"> вмещать в себя зимнюю одежду на вешалках, одежду и внизу полку для обуви.</w:t>
      </w:r>
    </w:p>
    <w:p w:rsidR="001D66B3" w:rsidRDefault="006D340B" w:rsidP="001D66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входе в в</w:t>
      </w:r>
      <w:r w:rsidR="00060AEB">
        <w:rPr>
          <w:rFonts w:ascii="Times New Roman" w:hAnsi="Times New Roman" w:cs="Times New Roman"/>
          <w:sz w:val="24"/>
          <w:szCs w:val="24"/>
        </w:rPr>
        <w:t xml:space="preserve">агон  установить  вешалку </w:t>
      </w:r>
      <w:r w:rsidR="00062016">
        <w:rPr>
          <w:rFonts w:ascii="Times New Roman" w:hAnsi="Times New Roman" w:cs="Times New Roman"/>
          <w:sz w:val="24"/>
          <w:szCs w:val="24"/>
        </w:rPr>
        <w:t xml:space="preserve">и место для обуви </w:t>
      </w:r>
      <w:r w:rsidR="00060AEB">
        <w:rPr>
          <w:rFonts w:ascii="Times New Roman" w:hAnsi="Times New Roman" w:cs="Times New Roman"/>
          <w:sz w:val="24"/>
          <w:szCs w:val="24"/>
        </w:rPr>
        <w:t>на 4</w:t>
      </w:r>
      <w:r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062016">
        <w:rPr>
          <w:rFonts w:ascii="Times New Roman" w:hAnsi="Times New Roman" w:cs="Times New Roman"/>
          <w:sz w:val="24"/>
          <w:szCs w:val="24"/>
        </w:rPr>
        <w:t>.</w:t>
      </w:r>
    </w:p>
    <w:p w:rsidR="006D340B" w:rsidRDefault="00956B7B" w:rsidP="001D66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входом в</w:t>
      </w:r>
      <w:r w:rsidR="00062016">
        <w:rPr>
          <w:rFonts w:ascii="Times New Roman" w:hAnsi="Times New Roman" w:cs="Times New Roman"/>
          <w:sz w:val="24"/>
          <w:szCs w:val="24"/>
        </w:rPr>
        <w:t xml:space="preserve"> вагон установить тепловую завесу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A3D" w:rsidRDefault="00062016" w:rsidP="001D66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D72A3D">
        <w:rPr>
          <w:rFonts w:ascii="Times New Roman" w:hAnsi="Times New Roman" w:cs="Times New Roman"/>
          <w:sz w:val="24"/>
          <w:szCs w:val="24"/>
        </w:rPr>
        <w:t xml:space="preserve"> входа</w:t>
      </w:r>
      <w:r>
        <w:rPr>
          <w:rFonts w:ascii="Times New Roman" w:hAnsi="Times New Roman" w:cs="Times New Roman"/>
          <w:sz w:val="24"/>
          <w:szCs w:val="24"/>
        </w:rPr>
        <w:t xml:space="preserve"> в вагон</w:t>
      </w:r>
      <w:r w:rsidR="00D72A3D">
        <w:rPr>
          <w:rFonts w:ascii="Times New Roman" w:hAnsi="Times New Roman" w:cs="Times New Roman"/>
          <w:sz w:val="24"/>
          <w:szCs w:val="24"/>
        </w:rPr>
        <w:t xml:space="preserve"> установить сушильный шкаф для просушки спецодежды.</w:t>
      </w:r>
    </w:p>
    <w:p w:rsidR="00C771D0" w:rsidRDefault="00C771D0" w:rsidP="00C771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хозяйственной   зоне установить  умывальник с электронагревателем, тумбой с мойкой из нержавеющей стали и зеркалом,</w:t>
      </w:r>
      <w:r w:rsidR="005E67CA">
        <w:rPr>
          <w:rFonts w:ascii="Times New Roman" w:hAnsi="Times New Roman" w:cs="Times New Roman"/>
          <w:sz w:val="24"/>
          <w:szCs w:val="24"/>
        </w:rPr>
        <w:t xml:space="preserve"> табурет</w:t>
      </w:r>
      <w:r w:rsidR="009C4122">
        <w:rPr>
          <w:rFonts w:ascii="Times New Roman" w:hAnsi="Times New Roman" w:cs="Times New Roman"/>
          <w:sz w:val="24"/>
          <w:szCs w:val="24"/>
        </w:rPr>
        <w:t xml:space="preserve">(4 </w:t>
      </w:r>
      <w:r>
        <w:rPr>
          <w:rFonts w:ascii="Times New Roman" w:hAnsi="Times New Roman" w:cs="Times New Roman"/>
          <w:sz w:val="24"/>
          <w:szCs w:val="24"/>
        </w:rPr>
        <w:t xml:space="preserve">шт), </w:t>
      </w:r>
      <w:r w:rsidR="006C4D83">
        <w:rPr>
          <w:rFonts w:ascii="Times New Roman" w:hAnsi="Times New Roman" w:cs="Times New Roman"/>
          <w:sz w:val="24"/>
          <w:szCs w:val="24"/>
        </w:rPr>
        <w:t>стол-тумбу</w:t>
      </w:r>
      <w:r>
        <w:rPr>
          <w:rFonts w:ascii="Times New Roman" w:hAnsi="Times New Roman" w:cs="Times New Roman"/>
          <w:sz w:val="24"/>
          <w:szCs w:val="24"/>
        </w:rPr>
        <w:t xml:space="preserve"> с полками,</w:t>
      </w:r>
      <w:r w:rsidR="005E67CA">
        <w:rPr>
          <w:rFonts w:ascii="Times New Roman" w:hAnsi="Times New Roman" w:cs="Times New Roman"/>
          <w:sz w:val="24"/>
          <w:szCs w:val="24"/>
        </w:rPr>
        <w:t xml:space="preserve"> электрочайник, телевизор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F602F">
        <w:rPr>
          <w:rFonts w:ascii="Times New Roman" w:hAnsi="Times New Roman" w:cs="Times New Roman"/>
          <w:sz w:val="24"/>
          <w:szCs w:val="24"/>
        </w:rPr>
        <w:t>~</w:t>
      </w:r>
      <w:r>
        <w:rPr>
          <w:rFonts w:ascii="Times New Roman" w:hAnsi="Times New Roman" w:cs="Times New Roman"/>
          <w:sz w:val="24"/>
          <w:szCs w:val="24"/>
        </w:rPr>
        <w:t>24-32''),</w:t>
      </w:r>
      <w:r w:rsidR="005E67CA">
        <w:rPr>
          <w:rFonts w:ascii="Times New Roman" w:hAnsi="Times New Roman" w:cs="Times New Roman"/>
          <w:sz w:val="24"/>
          <w:szCs w:val="24"/>
        </w:rPr>
        <w:t xml:space="preserve"> холодильник, микроволновую печь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67CA">
        <w:rPr>
          <w:rFonts w:ascii="Times New Roman" w:hAnsi="Times New Roman" w:cs="Times New Roman"/>
          <w:sz w:val="24"/>
          <w:szCs w:val="24"/>
        </w:rPr>
        <w:t>навесные полки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19C3" w:rsidRDefault="00AA19C3" w:rsidP="00AA19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душевой укомплектовать душевой кабиной, для прочности жестко закрепленной к каркасу и полу  во избежание деформации при переезде, емкость</w:t>
      </w:r>
      <w:r w:rsidR="009C4122">
        <w:rPr>
          <w:rFonts w:ascii="Times New Roman" w:hAnsi="Times New Roman" w:cs="Times New Roman"/>
          <w:sz w:val="24"/>
          <w:szCs w:val="24"/>
        </w:rPr>
        <w:t>ю</w:t>
      </w:r>
      <w:r w:rsidR="00210CFA">
        <w:rPr>
          <w:rFonts w:ascii="Times New Roman" w:hAnsi="Times New Roman" w:cs="Times New Roman"/>
          <w:sz w:val="24"/>
          <w:szCs w:val="24"/>
        </w:rPr>
        <w:t>для холодной воды</w:t>
      </w:r>
      <w:r w:rsidR="00AD66FC">
        <w:rPr>
          <w:rFonts w:ascii="Times New Roman" w:hAnsi="Times New Roman" w:cs="Times New Roman"/>
          <w:sz w:val="24"/>
          <w:szCs w:val="24"/>
        </w:rPr>
        <w:t xml:space="preserve"> (1м</w:t>
      </w:r>
      <w:r w:rsidR="00AD66FC" w:rsidRPr="00AD66F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D66FC">
        <w:rPr>
          <w:rFonts w:ascii="Times New Roman" w:hAnsi="Times New Roman" w:cs="Times New Roman"/>
          <w:sz w:val="24"/>
          <w:szCs w:val="24"/>
        </w:rPr>
        <w:t>)</w:t>
      </w:r>
      <w:r w:rsidR="00210CFA">
        <w:rPr>
          <w:rFonts w:ascii="Times New Roman" w:hAnsi="Times New Roman" w:cs="Times New Roman"/>
          <w:sz w:val="24"/>
          <w:szCs w:val="24"/>
        </w:rPr>
        <w:t>и автоматическим водогревателем</w:t>
      </w:r>
      <w:r w:rsidR="00AD66FC">
        <w:rPr>
          <w:rFonts w:ascii="Times New Roman" w:hAnsi="Times New Roman" w:cs="Times New Roman"/>
          <w:sz w:val="24"/>
          <w:szCs w:val="24"/>
        </w:rPr>
        <w:t xml:space="preserve"> (0,8м</w:t>
      </w:r>
      <w:r w:rsidR="00AD66FC" w:rsidRPr="00AD66F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D66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 душевой установить оборудование, в котором скапливается вода, с обвязкой для удобства слива. </w:t>
      </w:r>
    </w:p>
    <w:p w:rsidR="00AA19C3" w:rsidRDefault="00AA19C3" w:rsidP="00AA19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помещении душевой обеспечить температуру воздуха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+ 25</w:t>
      </w:r>
      <w:r w:rsidRPr="00771E3E">
        <w:rPr>
          <w:rFonts w:ascii="Times New Roman" w:eastAsia="Times New Roman" w:hAnsi="Times New Roman" w:cs="Times New Roman"/>
          <w:sz w:val="24"/>
          <w:szCs w:val="24"/>
          <w:lang w:eastAsia="ru-RU"/>
        </w:rPr>
        <w:t>ºС.</w:t>
      </w:r>
    </w:p>
    <w:p w:rsidR="00AA19C3" w:rsidRDefault="00AA19C3" w:rsidP="00AA19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вагоне  установить достаточное количество розеток.</w:t>
      </w:r>
    </w:p>
    <w:p w:rsidR="00AA19C3" w:rsidRPr="001D66B3" w:rsidRDefault="00AA19C3" w:rsidP="00AD66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Предусмотреть возможность набора воды </w:t>
      </w:r>
      <w:r w:rsidR="00AD66FC" w:rsidRPr="00AD66FC">
        <w:rPr>
          <w:rFonts w:ascii="Times New Roman" w:hAnsi="Times New Roman" w:cs="Times New Roman"/>
          <w:sz w:val="24"/>
          <w:szCs w:val="24"/>
        </w:rPr>
        <w:t xml:space="preserve">в емкости </w:t>
      </w:r>
      <w:r w:rsidR="00AD66FC">
        <w:rPr>
          <w:rFonts w:ascii="Times New Roman" w:hAnsi="Times New Roman" w:cs="Times New Roman"/>
          <w:sz w:val="24"/>
          <w:szCs w:val="24"/>
        </w:rPr>
        <w:t xml:space="preserve">с наружной стороны вагона  </w:t>
      </w:r>
      <w:r>
        <w:rPr>
          <w:rFonts w:ascii="Times New Roman" w:hAnsi="Times New Roman" w:cs="Times New Roman"/>
          <w:sz w:val="24"/>
          <w:szCs w:val="24"/>
        </w:rPr>
        <w:t>из машины для привоза воды.</w:t>
      </w:r>
    </w:p>
    <w:p w:rsidR="008F588A" w:rsidRDefault="008F588A" w:rsidP="001D66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Вагон укомплектовать элект</w:t>
      </w:r>
      <w:r w:rsidR="005E67CA">
        <w:rPr>
          <w:rFonts w:ascii="Times New Roman" w:hAnsi="Times New Roman" w:cs="Times New Roman"/>
          <w:sz w:val="24"/>
          <w:szCs w:val="24"/>
        </w:rPr>
        <w:t>рическим обогревателем</w:t>
      </w:r>
      <w:r w:rsidR="00AD66FC">
        <w:rPr>
          <w:rFonts w:ascii="Times New Roman" w:hAnsi="Times New Roman" w:cs="Times New Roman"/>
          <w:sz w:val="24"/>
          <w:szCs w:val="24"/>
        </w:rPr>
        <w:t xml:space="preserve"> (и) </w:t>
      </w:r>
      <w:r w:rsidR="005E67CA">
        <w:rPr>
          <w:rFonts w:ascii="Times New Roman" w:hAnsi="Times New Roman" w:cs="Times New Roman"/>
          <w:sz w:val="24"/>
          <w:szCs w:val="24"/>
        </w:rPr>
        <w:t xml:space="preserve"> для пола(коврик</w:t>
      </w:r>
      <w:r w:rsidR="00AD66FC">
        <w:rPr>
          <w:rFonts w:ascii="Times New Roman" w:hAnsi="Times New Roman" w:cs="Times New Roman"/>
          <w:sz w:val="24"/>
          <w:szCs w:val="24"/>
        </w:rPr>
        <w:t>и</w:t>
      </w:r>
      <w:r w:rsidR="005E67CA">
        <w:rPr>
          <w:rFonts w:ascii="Times New Roman" w:hAnsi="Times New Roman" w:cs="Times New Roman"/>
          <w:sz w:val="24"/>
          <w:szCs w:val="24"/>
        </w:rPr>
        <w:t>).</w:t>
      </w:r>
    </w:p>
    <w:p w:rsidR="005303A3" w:rsidRDefault="005303A3" w:rsidP="00154F72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</w:p>
    <w:p w:rsidR="009A1462" w:rsidRPr="001D66B3" w:rsidRDefault="009A1462" w:rsidP="00154F72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</w:p>
    <w:p w:rsidR="00154F72" w:rsidRDefault="008A5154" w:rsidP="008A515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885" cy="2720340"/>
            <wp:effectExtent l="0" t="0" r="571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154" w:rsidRDefault="008A5154" w:rsidP="00F31A33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</w:p>
    <w:p w:rsidR="008A5154" w:rsidRDefault="008A5154" w:rsidP="00F31A33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</w:p>
    <w:p w:rsidR="008A5154" w:rsidRDefault="008A5154" w:rsidP="00F31A33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</w:p>
    <w:p w:rsidR="008A5154" w:rsidRDefault="008A5154" w:rsidP="00F31A33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</w:p>
    <w:p w:rsidR="008A5154" w:rsidRDefault="008A5154" w:rsidP="00F31A33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</w:p>
    <w:p w:rsidR="008A5154" w:rsidRDefault="008A5154" w:rsidP="00F31A33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A5154" w:rsidRDefault="008A5154" w:rsidP="00F31A33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</w:p>
    <w:p w:rsidR="008A5154" w:rsidRDefault="008A5154" w:rsidP="00F31A33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</w:p>
    <w:p w:rsidR="008A5154" w:rsidRDefault="008A5154" w:rsidP="00F31A33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</w:p>
    <w:p w:rsidR="008A5154" w:rsidRDefault="008A5154" w:rsidP="00F31A33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</w:p>
    <w:p w:rsidR="008A5154" w:rsidRDefault="008A5154" w:rsidP="008A515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sectPr w:rsidR="008A5154" w:rsidSect="005B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03D6C"/>
    <w:multiLevelType w:val="hybridMultilevel"/>
    <w:tmpl w:val="48BCC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604A7"/>
    <w:multiLevelType w:val="hybridMultilevel"/>
    <w:tmpl w:val="3854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5188E"/>
    <w:multiLevelType w:val="hybridMultilevel"/>
    <w:tmpl w:val="58AC5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A7185"/>
    <w:multiLevelType w:val="hybridMultilevel"/>
    <w:tmpl w:val="BB94CDB8"/>
    <w:lvl w:ilvl="0" w:tplc="E2BAAF1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62F519DD"/>
    <w:multiLevelType w:val="hybridMultilevel"/>
    <w:tmpl w:val="4DD08096"/>
    <w:lvl w:ilvl="0" w:tplc="62EC8A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3B305B1"/>
    <w:multiLevelType w:val="hybridMultilevel"/>
    <w:tmpl w:val="A650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433CF4"/>
    <w:rsid w:val="000136FC"/>
    <w:rsid w:val="00037B19"/>
    <w:rsid w:val="00045759"/>
    <w:rsid w:val="00046117"/>
    <w:rsid w:val="000544C8"/>
    <w:rsid w:val="00060AEB"/>
    <w:rsid w:val="00062016"/>
    <w:rsid w:val="000715B0"/>
    <w:rsid w:val="000746DC"/>
    <w:rsid w:val="000A37DB"/>
    <w:rsid w:val="000A5D6B"/>
    <w:rsid w:val="000B7691"/>
    <w:rsid w:val="000E4460"/>
    <w:rsid w:val="000F1622"/>
    <w:rsid w:val="0010194B"/>
    <w:rsid w:val="001117BE"/>
    <w:rsid w:val="00154F72"/>
    <w:rsid w:val="001700EA"/>
    <w:rsid w:val="00171A57"/>
    <w:rsid w:val="00177CC9"/>
    <w:rsid w:val="0018591D"/>
    <w:rsid w:val="001B3034"/>
    <w:rsid w:val="001B49C3"/>
    <w:rsid w:val="001D66B3"/>
    <w:rsid w:val="001D7EFF"/>
    <w:rsid w:val="001F3BE7"/>
    <w:rsid w:val="0021015B"/>
    <w:rsid w:val="00210CFA"/>
    <w:rsid w:val="00223A4B"/>
    <w:rsid w:val="00227337"/>
    <w:rsid w:val="002338A0"/>
    <w:rsid w:val="00240938"/>
    <w:rsid w:val="00251272"/>
    <w:rsid w:val="002732B3"/>
    <w:rsid w:val="002A2D45"/>
    <w:rsid w:val="002B5542"/>
    <w:rsid w:val="002D1679"/>
    <w:rsid w:val="002E6FE1"/>
    <w:rsid w:val="002F602F"/>
    <w:rsid w:val="002F67D0"/>
    <w:rsid w:val="0031032F"/>
    <w:rsid w:val="00337E9E"/>
    <w:rsid w:val="003454AE"/>
    <w:rsid w:val="003517D7"/>
    <w:rsid w:val="00373D4D"/>
    <w:rsid w:val="0038599D"/>
    <w:rsid w:val="003A118B"/>
    <w:rsid w:val="003B357C"/>
    <w:rsid w:val="003C2EAD"/>
    <w:rsid w:val="003D2D4E"/>
    <w:rsid w:val="003E14B0"/>
    <w:rsid w:val="00424DAC"/>
    <w:rsid w:val="00433CF4"/>
    <w:rsid w:val="00434936"/>
    <w:rsid w:val="00445DE7"/>
    <w:rsid w:val="004618C5"/>
    <w:rsid w:val="00476C75"/>
    <w:rsid w:val="004C3BA1"/>
    <w:rsid w:val="004D45DA"/>
    <w:rsid w:val="004E5FF2"/>
    <w:rsid w:val="004E62C1"/>
    <w:rsid w:val="004E7BA3"/>
    <w:rsid w:val="00500672"/>
    <w:rsid w:val="00515AC1"/>
    <w:rsid w:val="00516059"/>
    <w:rsid w:val="00526E43"/>
    <w:rsid w:val="005303A3"/>
    <w:rsid w:val="005639B4"/>
    <w:rsid w:val="0057791D"/>
    <w:rsid w:val="005841C9"/>
    <w:rsid w:val="005B51F4"/>
    <w:rsid w:val="005D3C43"/>
    <w:rsid w:val="005E67CA"/>
    <w:rsid w:val="005E68E2"/>
    <w:rsid w:val="00601584"/>
    <w:rsid w:val="006057A3"/>
    <w:rsid w:val="00607DDD"/>
    <w:rsid w:val="00613DD0"/>
    <w:rsid w:val="00634D8B"/>
    <w:rsid w:val="0064554F"/>
    <w:rsid w:val="00665A09"/>
    <w:rsid w:val="00671026"/>
    <w:rsid w:val="00671457"/>
    <w:rsid w:val="00682250"/>
    <w:rsid w:val="0068308D"/>
    <w:rsid w:val="006877D8"/>
    <w:rsid w:val="006A3802"/>
    <w:rsid w:val="006B61EF"/>
    <w:rsid w:val="006C4D83"/>
    <w:rsid w:val="006D340B"/>
    <w:rsid w:val="006D4BA4"/>
    <w:rsid w:val="006D69B6"/>
    <w:rsid w:val="006D6B0A"/>
    <w:rsid w:val="006E235C"/>
    <w:rsid w:val="006F1623"/>
    <w:rsid w:val="006F3AEA"/>
    <w:rsid w:val="006F538E"/>
    <w:rsid w:val="00700F96"/>
    <w:rsid w:val="007266FC"/>
    <w:rsid w:val="00732B1A"/>
    <w:rsid w:val="0074099C"/>
    <w:rsid w:val="00744B0A"/>
    <w:rsid w:val="007460E7"/>
    <w:rsid w:val="00771E3E"/>
    <w:rsid w:val="00780683"/>
    <w:rsid w:val="007858B2"/>
    <w:rsid w:val="007A4AEF"/>
    <w:rsid w:val="007B25A1"/>
    <w:rsid w:val="007B2915"/>
    <w:rsid w:val="007D4D80"/>
    <w:rsid w:val="007E0730"/>
    <w:rsid w:val="007F5FE7"/>
    <w:rsid w:val="00803952"/>
    <w:rsid w:val="00810B61"/>
    <w:rsid w:val="00862392"/>
    <w:rsid w:val="0086637E"/>
    <w:rsid w:val="008919E2"/>
    <w:rsid w:val="0089342F"/>
    <w:rsid w:val="008A5154"/>
    <w:rsid w:val="008D4101"/>
    <w:rsid w:val="008E44A5"/>
    <w:rsid w:val="008F5777"/>
    <w:rsid w:val="008F588A"/>
    <w:rsid w:val="008F64DB"/>
    <w:rsid w:val="008F7438"/>
    <w:rsid w:val="009038BE"/>
    <w:rsid w:val="00904FF5"/>
    <w:rsid w:val="00923156"/>
    <w:rsid w:val="00925482"/>
    <w:rsid w:val="00936FA9"/>
    <w:rsid w:val="00946CA7"/>
    <w:rsid w:val="00947375"/>
    <w:rsid w:val="00956B7B"/>
    <w:rsid w:val="00961AC6"/>
    <w:rsid w:val="00995474"/>
    <w:rsid w:val="009A1462"/>
    <w:rsid w:val="009A542A"/>
    <w:rsid w:val="009A6456"/>
    <w:rsid w:val="009C4122"/>
    <w:rsid w:val="00A101CF"/>
    <w:rsid w:val="00A378FE"/>
    <w:rsid w:val="00A4029D"/>
    <w:rsid w:val="00A50537"/>
    <w:rsid w:val="00A65ADB"/>
    <w:rsid w:val="00A73096"/>
    <w:rsid w:val="00A74A76"/>
    <w:rsid w:val="00A8056A"/>
    <w:rsid w:val="00A814B5"/>
    <w:rsid w:val="00AA016F"/>
    <w:rsid w:val="00AA19B2"/>
    <w:rsid w:val="00AA19C3"/>
    <w:rsid w:val="00AC3636"/>
    <w:rsid w:val="00AC4811"/>
    <w:rsid w:val="00AC5B64"/>
    <w:rsid w:val="00AD66FC"/>
    <w:rsid w:val="00AF003F"/>
    <w:rsid w:val="00AF60A4"/>
    <w:rsid w:val="00AF6951"/>
    <w:rsid w:val="00AF7DD2"/>
    <w:rsid w:val="00B051DA"/>
    <w:rsid w:val="00B2600F"/>
    <w:rsid w:val="00B31874"/>
    <w:rsid w:val="00B45BF0"/>
    <w:rsid w:val="00B6517B"/>
    <w:rsid w:val="00B67887"/>
    <w:rsid w:val="00BA141F"/>
    <w:rsid w:val="00BA3633"/>
    <w:rsid w:val="00BB2E81"/>
    <w:rsid w:val="00BB5784"/>
    <w:rsid w:val="00BD1683"/>
    <w:rsid w:val="00BF47E9"/>
    <w:rsid w:val="00BF7EF6"/>
    <w:rsid w:val="00C0661D"/>
    <w:rsid w:val="00C20331"/>
    <w:rsid w:val="00C2485A"/>
    <w:rsid w:val="00C53D09"/>
    <w:rsid w:val="00C617C1"/>
    <w:rsid w:val="00C771D0"/>
    <w:rsid w:val="00C92C1B"/>
    <w:rsid w:val="00CB683A"/>
    <w:rsid w:val="00CC1B3A"/>
    <w:rsid w:val="00CC6644"/>
    <w:rsid w:val="00CD3189"/>
    <w:rsid w:val="00CD5597"/>
    <w:rsid w:val="00CF7B6F"/>
    <w:rsid w:val="00D04C82"/>
    <w:rsid w:val="00D171CA"/>
    <w:rsid w:val="00D32311"/>
    <w:rsid w:val="00D434FA"/>
    <w:rsid w:val="00D60CFF"/>
    <w:rsid w:val="00D64045"/>
    <w:rsid w:val="00D72A3D"/>
    <w:rsid w:val="00D86D49"/>
    <w:rsid w:val="00D934D7"/>
    <w:rsid w:val="00DB0F33"/>
    <w:rsid w:val="00DD0DE1"/>
    <w:rsid w:val="00DF7DC6"/>
    <w:rsid w:val="00E317DA"/>
    <w:rsid w:val="00E47032"/>
    <w:rsid w:val="00E56087"/>
    <w:rsid w:val="00E57B23"/>
    <w:rsid w:val="00E87D9B"/>
    <w:rsid w:val="00E9508A"/>
    <w:rsid w:val="00EF0DA6"/>
    <w:rsid w:val="00F02392"/>
    <w:rsid w:val="00F03C7C"/>
    <w:rsid w:val="00F31A33"/>
    <w:rsid w:val="00F70E3B"/>
    <w:rsid w:val="00F76151"/>
    <w:rsid w:val="00F86D77"/>
    <w:rsid w:val="00F944EA"/>
    <w:rsid w:val="00F94D27"/>
    <w:rsid w:val="00F94DFD"/>
    <w:rsid w:val="00FA588C"/>
    <w:rsid w:val="00FD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6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6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kirill</cp:lastModifiedBy>
  <cp:revision>2</cp:revision>
  <dcterms:created xsi:type="dcterms:W3CDTF">2016-12-22T13:00:00Z</dcterms:created>
  <dcterms:modified xsi:type="dcterms:W3CDTF">2016-12-22T13:00:00Z</dcterms:modified>
</cp:coreProperties>
</file>